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Invoice Template</w:t>
      </w:r>
    </w:p>
    <w:p w:rsidR="00000000" w:rsidDel="00000000" w:rsidP="00000000" w:rsidRDefault="00000000" w:rsidRPr="00000000" w14:paraId="00000005">
      <w:pPr>
        <w:spacing w:before="160" w:lineRule="auto"/>
        <w:ind w:left="400" w:firstLine="0"/>
        <w:rPr>
          <w:rFonts w:ascii="Quicksand Medium" w:cs="Quicksand Medium" w:eastAsia="Quicksand Medium" w:hAnsi="Quicksand Medium"/>
          <w:sz w:val="24"/>
          <w:szCs w:val="24"/>
        </w:rPr>
      </w:pPr>
      <w:r w:rsidDel="00000000" w:rsidR="00000000" w:rsidRPr="00000000">
        <w:rPr>
          <w:rFonts w:ascii="Quicksand Medium" w:cs="Quicksand Medium" w:eastAsia="Quicksand Medium" w:hAnsi="Quicksand Medium"/>
          <w:sz w:val="24"/>
          <w:szCs w:val="24"/>
          <w:rtl w:val="0"/>
        </w:rPr>
        <w:t xml:space="preserve">Company:</w:t>
        <w:tab/>
        <w:tab/>
        <w:tab/>
        <w:tab/>
        <w:tab/>
        <w:tab/>
        <w:tab/>
        <w:t xml:space="preserve">Invoice No:</w:t>
      </w:r>
    </w:p>
    <w:p w:rsidR="00000000" w:rsidDel="00000000" w:rsidP="00000000" w:rsidRDefault="00000000" w:rsidRPr="00000000" w14:paraId="00000006">
      <w:pPr>
        <w:spacing w:before="160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ABN:</w:t>
        <w:tab/>
        <w:tab/>
        <w:tab/>
        <w:tab/>
        <w:tab/>
        <w:tab/>
        <w:tab/>
        <w:tab/>
        <w:t xml:space="preserve">Invoice Date:</w:t>
      </w:r>
    </w:p>
    <w:p w:rsidR="00000000" w:rsidDel="00000000" w:rsidP="00000000" w:rsidRDefault="00000000" w:rsidRPr="00000000" w14:paraId="00000007">
      <w:pPr>
        <w:spacing w:before="160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Address: Email:</w:t>
        <w:tab/>
        <w:tab/>
        <w:tab/>
        <w:tab/>
        <w:tab/>
        <w:tab/>
        <w:tab/>
        <w:t xml:space="preserve">Due Date: </w:t>
      </w:r>
    </w:p>
    <w:p w:rsidR="00000000" w:rsidDel="00000000" w:rsidP="00000000" w:rsidRDefault="00000000" w:rsidRPr="00000000" w14:paraId="00000008">
      <w:pPr>
        <w:spacing w:after="240" w:before="240" w:line="290.18181818181824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Phone number:</w:t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spacing w:after="240" w:before="240" w:line="290.18181818181824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To: NDIS Client</w:t>
        <w:tab/>
        <w:tab/>
        <w:tab/>
        <w:tab/>
        <w:t xml:space="preserve">C/- DreamBigDisabilities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NDIS number: </w:t>
        <w:tab/>
        <w:tab/>
        <w:tab/>
        <w:tab/>
      </w:r>
      <w:hyperlink r:id="rId6">
        <w:r w:rsidDel="00000000" w:rsidR="00000000" w:rsidRPr="00000000">
          <w:rPr>
            <w:rFonts w:ascii="Quicksand Medium" w:cs="Quicksand Medium" w:eastAsia="Quicksand Medium" w:hAnsi="Quicksand Medium"/>
            <w:color w:val="1155cc"/>
            <w:u w:val="single"/>
            <w:rtl w:val="0"/>
          </w:rPr>
          <w:t xml:space="preserve">accounts@dreambigdisabilities.com.au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Address:</w:t>
      </w:r>
    </w:p>
    <w:p w:rsidR="00000000" w:rsidDel="00000000" w:rsidP="00000000" w:rsidRDefault="00000000" w:rsidRPr="00000000" w14:paraId="0000000D">
      <w:pPr>
        <w:spacing w:after="240" w:before="240" w:line="290.18181818181824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50.0" w:type="dxa"/>
        <w:jc w:val="left"/>
        <w:tblInd w:w="4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350"/>
        <w:gridCol w:w="2400"/>
        <w:gridCol w:w="1125"/>
        <w:gridCol w:w="1005"/>
        <w:gridCol w:w="1425"/>
        <w:tblGridChange w:id="0">
          <w:tblGrid>
            <w:gridCol w:w="1245"/>
            <w:gridCol w:w="1350"/>
            <w:gridCol w:w="2400"/>
            <w:gridCol w:w="1125"/>
            <w:gridCol w:w="1005"/>
            <w:gridCol w:w="142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  <w:sz w:val="18"/>
                <w:szCs w:val="18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sz w:val="18"/>
                <w:szCs w:val="18"/>
                <w:rtl w:val="0"/>
              </w:rPr>
              <w:t xml:space="preserve">Service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  <w:sz w:val="18"/>
                <w:szCs w:val="18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  <w:sz w:val="18"/>
                <w:szCs w:val="18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  <w:sz w:val="18"/>
                <w:szCs w:val="18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sz w:val="18"/>
                <w:szCs w:val="18"/>
                <w:rtl w:val="0"/>
              </w:rPr>
              <w:t xml:space="preserve">NDIS 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  <w:sz w:val="18"/>
                <w:szCs w:val="18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sz w:val="18"/>
                <w:szCs w:val="18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  <w:sz w:val="18"/>
                <w:szCs w:val="18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sz w:val="18"/>
                <w:szCs w:val="18"/>
                <w:rtl w:val="0"/>
              </w:rPr>
              <w:t xml:space="preserve">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  <w:sz w:val="18"/>
                <w:szCs w:val="18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GST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Invoice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40" w:before="240" w:line="240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Payment details</w:t>
      </w:r>
    </w:p>
    <w:p w:rsidR="00000000" w:rsidDel="00000000" w:rsidP="00000000" w:rsidRDefault="00000000" w:rsidRPr="00000000" w14:paraId="00000053">
      <w:pPr>
        <w:spacing w:after="240" w:before="240" w:line="240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Account name:</w:t>
      </w:r>
    </w:p>
    <w:p w:rsidR="00000000" w:rsidDel="00000000" w:rsidP="00000000" w:rsidRDefault="00000000" w:rsidRPr="00000000" w14:paraId="00000054">
      <w:pPr>
        <w:spacing w:after="240" w:before="240" w:line="240" w:lineRule="auto"/>
        <w:ind w:left="400" w:firstLine="0"/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BSB:</w:t>
      </w:r>
    </w:p>
    <w:p w:rsidR="00000000" w:rsidDel="00000000" w:rsidP="00000000" w:rsidRDefault="00000000" w:rsidRPr="00000000" w14:paraId="00000055">
      <w:pPr>
        <w:spacing w:after="240" w:before="240" w:line="240" w:lineRule="auto"/>
        <w:ind w:left="400" w:firstLine="0"/>
        <w:rPr/>
      </w:pPr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Account Number: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="290.18181818181824" w:lineRule="auto"/>
        <w:ind w:left="4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Quicksand Medium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ccounts@dreambigdisabilities.com.a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QuicksandMedium-regular.ttf"/><Relationship Id="rId4" Type="http://schemas.openxmlformats.org/officeDocument/2006/relationships/font" Target="fonts/Quicksand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